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26852A4D" w:rsidR="004B778B" w:rsidRPr="00D85533"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proofErr w:type="spellStart"/>
      <w:r>
        <w:rPr>
          <w:rFonts w:asciiTheme="minorBidi" w:hAnsiTheme="minorBidi"/>
          <w:b/>
          <w:sz w:val="28"/>
        </w:rPr>
        <w:t>ifm</w:t>
      </w:r>
      <w:proofErr w:type="spellEnd"/>
      <w:r>
        <w:rPr>
          <w:rFonts w:asciiTheme="minorBidi" w:hAnsiTheme="minorBidi"/>
          <w:b/>
          <w:sz w:val="28"/>
        </w:rPr>
        <w:t>-pm 863/0526</w:t>
      </w:r>
      <w:r>
        <w:rPr>
          <w:b/>
          <w:sz w:val="20"/>
        </w:rPr>
        <w:t xml:space="preserve"> </w:t>
      </w:r>
      <w:r w:rsidR="00E53F6B">
        <w:rPr>
          <w:b/>
          <w:sz w:val="20"/>
        </w:rPr>
        <w:br/>
      </w:r>
      <w:r>
        <w:rPr>
          <w:b/>
          <w:sz w:val="20"/>
        </w:rPr>
        <w:t xml:space="preserve">Area: Company news </w:t>
      </w:r>
    </w:p>
    <w:p w14:paraId="1944C697" w14:textId="7E833B0F" w:rsidR="004B778B" w:rsidRPr="00D85533" w:rsidRDefault="004B778B" w:rsidP="004B778B">
      <w:pPr>
        <w:pStyle w:val="Textkrper"/>
        <w:spacing w:line="320" w:lineRule="atLeast"/>
        <w:ind w:right="176"/>
        <w:rPr>
          <w:b/>
          <w:sz w:val="20"/>
        </w:rPr>
      </w:pPr>
    </w:p>
    <w:p w14:paraId="65BC2143" w14:textId="3C56552E" w:rsidR="00C01838" w:rsidRPr="00C01838" w:rsidRDefault="00C01838" w:rsidP="00C01838">
      <w:pPr>
        <w:pStyle w:val="StandardWeb"/>
        <w:shd w:val="clear" w:color="auto" w:fill="FFFFFF"/>
        <w:spacing w:line="360" w:lineRule="auto"/>
        <w:rPr>
          <w:rFonts w:ascii="Arial" w:hAnsi="Arial" w:cs="Arial"/>
          <w:b/>
          <w:bCs/>
          <w:color w:val="000000"/>
          <w:sz w:val="28"/>
          <w:szCs w:val="28"/>
        </w:rPr>
      </w:pPr>
      <w:proofErr w:type="spellStart"/>
      <w:r>
        <w:rPr>
          <w:rFonts w:ascii="Arial" w:hAnsi="Arial"/>
          <w:b/>
          <w:color w:val="000000"/>
          <w:sz w:val="28"/>
        </w:rPr>
        <w:t>ifm</w:t>
      </w:r>
      <w:proofErr w:type="spellEnd"/>
      <w:r>
        <w:rPr>
          <w:rFonts w:ascii="Arial" w:hAnsi="Arial"/>
          <w:b/>
          <w:color w:val="000000"/>
          <w:sz w:val="28"/>
        </w:rPr>
        <w:t xml:space="preserve"> awarded environmental management certifications</w:t>
      </w:r>
    </w:p>
    <w:p w14:paraId="7D54E898" w14:textId="704222A2" w:rsidR="00C01838" w:rsidRPr="00C01838" w:rsidRDefault="00C01838" w:rsidP="00651807">
      <w:pPr>
        <w:tabs>
          <w:tab w:val="left" w:pos="0"/>
        </w:tabs>
        <w:spacing w:line="360" w:lineRule="auto"/>
        <w:rPr>
          <w:rFonts w:ascii="Arial" w:eastAsia="ArialMT" w:hAnsi="Arial" w:cs="Arial"/>
        </w:rPr>
      </w:pPr>
      <w:r>
        <w:rPr>
          <w:rFonts w:ascii="Arial" w:hAnsi="Arial"/>
        </w:rPr>
        <w:t xml:space="preserve">Essen, </w:t>
      </w:r>
      <w:r w:rsidR="00651807">
        <w:rPr>
          <w:rFonts w:ascii="Arial" w:hAnsi="Arial"/>
        </w:rPr>
        <w:t>11</w:t>
      </w:r>
      <w:r>
        <w:rPr>
          <w:rFonts w:ascii="Arial" w:hAnsi="Arial"/>
        </w:rPr>
        <w:t xml:space="preserve"> June 2026 – The </w:t>
      </w:r>
      <w:proofErr w:type="spellStart"/>
      <w:r>
        <w:rPr>
          <w:rFonts w:ascii="Arial" w:hAnsi="Arial"/>
        </w:rPr>
        <w:t>ifm</w:t>
      </w:r>
      <w:proofErr w:type="spellEnd"/>
      <w:r>
        <w:rPr>
          <w:rFonts w:ascii="Arial" w:hAnsi="Arial"/>
        </w:rPr>
        <w:t xml:space="preserve"> group of companies has once again been awarded key environmental management certifications, reaffirming its high standards in sustainability. In Germany, the environmental management system has been successfully validated in accordance with the stringent requirements of the European EMAS Regulation (Eco-Management and Audit Scheme) and ISO 14001. At the same time, the Romanian production sites </w:t>
      </w:r>
      <w:proofErr w:type="spellStart"/>
      <w:r>
        <w:rPr>
          <w:rFonts w:ascii="Arial" w:hAnsi="Arial"/>
        </w:rPr>
        <w:t>ifm</w:t>
      </w:r>
      <w:proofErr w:type="spellEnd"/>
      <w:r>
        <w:rPr>
          <w:rFonts w:ascii="Arial" w:hAnsi="Arial"/>
        </w:rPr>
        <w:t xml:space="preserve"> </w:t>
      </w:r>
      <w:proofErr w:type="spellStart"/>
      <w:r>
        <w:rPr>
          <w:rFonts w:ascii="Arial" w:hAnsi="Arial"/>
        </w:rPr>
        <w:t>efector</w:t>
      </w:r>
      <w:proofErr w:type="spellEnd"/>
      <w:r>
        <w:rPr>
          <w:rFonts w:ascii="Arial" w:hAnsi="Arial"/>
        </w:rPr>
        <w:t xml:space="preserve"> </w:t>
      </w:r>
      <w:proofErr w:type="spellStart"/>
      <w:r>
        <w:rPr>
          <w:rFonts w:ascii="Arial" w:hAnsi="Arial"/>
        </w:rPr>
        <w:t>s.r.l</w:t>
      </w:r>
      <w:proofErr w:type="spellEnd"/>
      <w:r>
        <w:rPr>
          <w:rFonts w:ascii="Arial" w:hAnsi="Arial"/>
        </w:rPr>
        <w:t xml:space="preserve">. and </w:t>
      </w:r>
      <w:proofErr w:type="spellStart"/>
      <w:r>
        <w:rPr>
          <w:rFonts w:ascii="Arial" w:hAnsi="Arial"/>
        </w:rPr>
        <w:t>ifm</w:t>
      </w:r>
      <w:proofErr w:type="spellEnd"/>
      <w:r>
        <w:rPr>
          <w:rFonts w:ascii="Arial" w:hAnsi="Arial"/>
        </w:rPr>
        <w:t xml:space="preserve"> prover </w:t>
      </w:r>
      <w:proofErr w:type="spellStart"/>
      <w:r>
        <w:rPr>
          <w:rFonts w:ascii="Arial" w:hAnsi="Arial"/>
        </w:rPr>
        <w:t>s.r.l</w:t>
      </w:r>
      <w:proofErr w:type="spellEnd"/>
      <w:r>
        <w:rPr>
          <w:rFonts w:ascii="Arial" w:hAnsi="Arial"/>
        </w:rPr>
        <w:t>. have been certified to ISO 14001.</w:t>
      </w:r>
    </w:p>
    <w:p w14:paraId="3D6C0694"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The EMAS Regulation is based on the international environmental management standard ISO 14001 and goes significantly further by imposing additional transparency and reporting requirements. By publishing a comprehensive environmental statement, </w:t>
      </w:r>
      <w:proofErr w:type="spellStart"/>
      <w:r>
        <w:rPr>
          <w:rFonts w:ascii="Arial" w:hAnsi="Arial"/>
        </w:rPr>
        <w:t>ifm</w:t>
      </w:r>
      <w:proofErr w:type="spellEnd"/>
      <w:r>
        <w:rPr>
          <w:rFonts w:ascii="Arial" w:hAnsi="Arial"/>
        </w:rPr>
        <w:t xml:space="preserve"> once again meets the high requirements of the European environmental management system.</w:t>
      </w:r>
    </w:p>
    <w:p w14:paraId="7445433D"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In addition, the </w:t>
      </w:r>
      <w:proofErr w:type="spellStart"/>
      <w:r>
        <w:rPr>
          <w:rFonts w:ascii="Arial" w:hAnsi="Arial"/>
        </w:rPr>
        <w:t>ifm</w:t>
      </w:r>
      <w:proofErr w:type="spellEnd"/>
      <w:r>
        <w:rPr>
          <w:rFonts w:ascii="Arial" w:hAnsi="Arial"/>
        </w:rPr>
        <w:t xml:space="preserve"> prover </w:t>
      </w:r>
      <w:proofErr w:type="spellStart"/>
      <w:r>
        <w:rPr>
          <w:rFonts w:ascii="Arial" w:hAnsi="Arial"/>
        </w:rPr>
        <w:t>s.r.l</w:t>
      </w:r>
      <w:proofErr w:type="spellEnd"/>
      <w:r>
        <w:rPr>
          <w:rFonts w:ascii="Arial" w:hAnsi="Arial"/>
        </w:rPr>
        <w:t>. production facility in Sibiu, which opened in 2023, has been awarded a Gold certificate by the German Sustainable Building Council (DGNB) as a “sustainable production facility”.</w:t>
      </w:r>
    </w:p>
    <w:p w14:paraId="20317572"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As part of extensive audits, independent auditors reviewed environmental standards and processes at various </w:t>
      </w:r>
      <w:proofErr w:type="spellStart"/>
      <w:r>
        <w:rPr>
          <w:rFonts w:ascii="Arial" w:hAnsi="Arial"/>
        </w:rPr>
        <w:t>ifm</w:t>
      </w:r>
      <w:proofErr w:type="spellEnd"/>
      <w:r>
        <w:rPr>
          <w:rFonts w:ascii="Arial" w:hAnsi="Arial"/>
        </w:rPr>
        <w:t xml:space="preserve"> sites. Particular mention was made of the company’s well-established environmental and risk management systems, its consistent use of digital tools for process control, and the high quality and organisation of its production and building structures.</w:t>
      </w:r>
    </w:p>
    <w:p w14:paraId="24735AAD"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The continuous improvement process in the area of environmental performance was also explicitly praised. The auditors confirmed that the </w:t>
      </w:r>
      <w:proofErr w:type="spellStart"/>
      <w:r>
        <w:rPr>
          <w:rFonts w:ascii="Arial" w:hAnsi="Arial"/>
        </w:rPr>
        <w:t>ifm</w:t>
      </w:r>
      <w:proofErr w:type="spellEnd"/>
      <w:r>
        <w:rPr>
          <w:rFonts w:ascii="Arial" w:hAnsi="Arial"/>
        </w:rPr>
        <w:t xml:space="preserve"> group’s environmental management system is highly effective and firmly embedded in day-to-day business operations.</w:t>
      </w:r>
    </w:p>
    <w:p w14:paraId="786A6487"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“For </w:t>
      </w:r>
      <w:proofErr w:type="spellStart"/>
      <w:r>
        <w:rPr>
          <w:rFonts w:ascii="Arial" w:hAnsi="Arial"/>
        </w:rPr>
        <w:t>ifm</w:t>
      </w:r>
      <w:proofErr w:type="spellEnd"/>
      <w:r>
        <w:rPr>
          <w:rFonts w:ascii="Arial" w:hAnsi="Arial"/>
        </w:rPr>
        <w:t xml:space="preserve">, sustainability is not a one-off project, but part of our corporate responsibility and our daily decision-making. The current certifications confirm that we implement environmental and resource protection consistently and effectively at an international level,” says Steffen Fischer, responsible for environmental and resource protection at the </w:t>
      </w:r>
      <w:proofErr w:type="spellStart"/>
      <w:r>
        <w:rPr>
          <w:rFonts w:ascii="Arial" w:hAnsi="Arial"/>
        </w:rPr>
        <w:t>ifm</w:t>
      </w:r>
      <w:proofErr w:type="spellEnd"/>
      <w:r>
        <w:rPr>
          <w:rFonts w:ascii="Arial" w:hAnsi="Arial"/>
        </w:rPr>
        <w:t xml:space="preserve"> group.</w:t>
      </w:r>
    </w:p>
    <w:p w14:paraId="249F8C66"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The </w:t>
      </w:r>
      <w:proofErr w:type="spellStart"/>
      <w:r>
        <w:rPr>
          <w:rFonts w:ascii="Arial" w:hAnsi="Arial"/>
        </w:rPr>
        <w:t>ifm</w:t>
      </w:r>
      <w:proofErr w:type="spellEnd"/>
      <w:r>
        <w:rPr>
          <w:rFonts w:ascii="Arial" w:hAnsi="Arial"/>
        </w:rPr>
        <w:t xml:space="preserve"> </w:t>
      </w:r>
      <w:proofErr w:type="spellStart"/>
      <w:r>
        <w:rPr>
          <w:rFonts w:ascii="Arial" w:hAnsi="Arial"/>
        </w:rPr>
        <w:t>efector</w:t>
      </w:r>
      <w:proofErr w:type="spellEnd"/>
      <w:r>
        <w:rPr>
          <w:rFonts w:ascii="Arial" w:hAnsi="Arial"/>
        </w:rPr>
        <w:t xml:space="preserve"> </w:t>
      </w:r>
      <w:proofErr w:type="spellStart"/>
      <w:r>
        <w:rPr>
          <w:rFonts w:ascii="Arial" w:hAnsi="Arial"/>
        </w:rPr>
        <w:t>s.r.l</w:t>
      </w:r>
      <w:proofErr w:type="spellEnd"/>
      <w:r>
        <w:rPr>
          <w:rFonts w:ascii="Arial" w:hAnsi="Arial"/>
        </w:rPr>
        <w:t xml:space="preserve">. and </w:t>
      </w:r>
      <w:proofErr w:type="spellStart"/>
      <w:r>
        <w:rPr>
          <w:rFonts w:ascii="Arial" w:hAnsi="Arial"/>
        </w:rPr>
        <w:t>ifm</w:t>
      </w:r>
      <w:proofErr w:type="spellEnd"/>
      <w:r>
        <w:rPr>
          <w:rFonts w:ascii="Arial" w:hAnsi="Arial"/>
        </w:rPr>
        <w:t xml:space="preserve"> prover </w:t>
      </w:r>
      <w:proofErr w:type="spellStart"/>
      <w:r>
        <w:rPr>
          <w:rFonts w:ascii="Arial" w:hAnsi="Arial"/>
        </w:rPr>
        <w:t>s.r.l</w:t>
      </w:r>
      <w:proofErr w:type="spellEnd"/>
      <w:r>
        <w:rPr>
          <w:rFonts w:ascii="Arial" w:hAnsi="Arial"/>
        </w:rPr>
        <w:t xml:space="preserve">. sites in Sibiu received a positive assessment with no reservations. Particular mention was made of the strong commitment shown by local </w:t>
      </w:r>
      <w:r>
        <w:rPr>
          <w:rFonts w:ascii="Arial" w:hAnsi="Arial"/>
        </w:rPr>
        <w:lastRenderedPageBreak/>
        <w:t>management and the close integration of quality, environmental and sustainability issues into production processes.</w:t>
      </w:r>
    </w:p>
    <w:p w14:paraId="17D9FA8D" w14:textId="77777777" w:rsidR="00C01838" w:rsidRPr="00C01838" w:rsidRDefault="00C01838" w:rsidP="00651807">
      <w:pPr>
        <w:tabs>
          <w:tab w:val="left" w:pos="0"/>
        </w:tabs>
        <w:spacing w:line="360" w:lineRule="auto"/>
        <w:rPr>
          <w:rFonts w:ascii="Arial" w:eastAsia="ArialMT" w:hAnsi="Arial" w:cs="Arial"/>
        </w:rPr>
      </w:pPr>
      <w:r>
        <w:rPr>
          <w:rFonts w:ascii="Arial" w:hAnsi="Arial"/>
        </w:rPr>
        <w:t xml:space="preserve">Environmental protection is firmly embedded in </w:t>
      </w:r>
      <w:proofErr w:type="spellStart"/>
      <w:r>
        <w:rPr>
          <w:rFonts w:ascii="Arial" w:hAnsi="Arial"/>
        </w:rPr>
        <w:t>ifm’s</w:t>
      </w:r>
      <w:proofErr w:type="spellEnd"/>
      <w:r>
        <w:rPr>
          <w:rFonts w:ascii="Arial" w:hAnsi="Arial"/>
        </w:rPr>
        <w:t xml:space="preserve"> business processes – driven by dedicated employees, clearly defined processes and a shared commitment to continuously advancing sustainability.</w:t>
      </w:r>
    </w:p>
    <w:tbl>
      <w:tblPr>
        <w:tblStyle w:val="Tabellenraster"/>
        <w:tblW w:w="0" w:type="auto"/>
        <w:tblLook w:val="04A0" w:firstRow="1" w:lastRow="0" w:firstColumn="1" w:lastColumn="0" w:noHBand="0" w:noVBand="1"/>
      </w:tblPr>
      <w:tblGrid>
        <w:gridCol w:w="4390"/>
        <w:gridCol w:w="4583"/>
      </w:tblGrid>
      <w:tr w:rsidR="00296F5C" w:rsidRPr="00D85533" w14:paraId="1A0480A0" w14:textId="77777777" w:rsidTr="00D54D18">
        <w:tc>
          <w:tcPr>
            <w:tcW w:w="4390" w:type="dxa"/>
          </w:tcPr>
          <w:p w14:paraId="0898586B" w14:textId="5EEF01C9" w:rsidR="00473760" w:rsidRPr="00D85533" w:rsidRDefault="006050AC" w:rsidP="00B958E4">
            <w:pPr>
              <w:pStyle w:val="StandardWeb"/>
              <w:jc w:val="center"/>
              <w:rPr>
                <w:noProof/>
              </w:rPr>
            </w:pPr>
            <w:r>
              <w:rPr>
                <w:noProof/>
              </w:rPr>
              <w:drawing>
                <wp:inline distT="0" distB="0" distL="0" distR="0" wp14:anchorId="12246B37" wp14:editId="1D8CF161">
                  <wp:extent cx="2315799" cy="1556885"/>
                  <wp:effectExtent l="0" t="0" r="0" b="5715"/>
                  <wp:docPr id="46152817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28179" name="Grafik 46152817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7454" cy="1584889"/>
                          </a:xfrm>
                          <a:prstGeom prst="rect">
                            <a:avLst/>
                          </a:prstGeom>
                        </pic:spPr>
                      </pic:pic>
                    </a:graphicData>
                  </a:graphic>
                </wp:inline>
              </w:drawing>
            </w:r>
          </w:p>
        </w:tc>
        <w:tc>
          <w:tcPr>
            <w:tcW w:w="4583" w:type="dxa"/>
          </w:tcPr>
          <w:p w14:paraId="0F0D8D2A" w14:textId="77777777" w:rsidR="006050AC" w:rsidRDefault="00070ADC" w:rsidP="006050AC">
            <w:pPr>
              <w:pStyle w:val="StandardWeb"/>
              <w:spacing w:after="0" w:afterAutospacing="0" w:line="360" w:lineRule="auto"/>
              <w:rPr>
                <w:rFonts w:ascii="Arial" w:eastAsia="ArialMT" w:hAnsi="Arial" w:cs="Arial"/>
                <w:kern w:val="1"/>
                <w:sz w:val="20"/>
                <w:szCs w:val="20"/>
              </w:rPr>
            </w:pPr>
            <w:proofErr w:type="spellStart"/>
            <w:r>
              <w:rPr>
                <w:rFonts w:ascii="Arial" w:hAnsi="Arial"/>
                <w:sz w:val="20"/>
              </w:rPr>
              <w:t>ifm</w:t>
            </w:r>
            <w:proofErr w:type="spellEnd"/>
            <w:r>
              <w:rPr>
                <w:rFonts w:ascii="Arial" w:hAnsi="Arial"/>
                <w:sz w:val="20"/>
              </w:rPr>
              <w:t xml:space="preserve">-pm 863 print.jpg </w:t>
            </w:r>
          </w:p>
          <w:p w14:paraId="5784BAF0" w14:textId="54F030CC" w:rsidR="0037539C" w:rsidRPr="0084441D" w:rsidRDefault="006050AC" w:rsidP="006050AC">
            <w:pPr>
              <w:pStyle w:val="StandardWeb"/>
              <w:spacing w:after="0" w:afterAutospacing="0" w:line="360" w:lineRule="auto"/>
              <w:rPr>
                <w:rFonts w:ascii="Arial" w:eastAsia="ArialMT" w:hAnsi="Arial" w:cs="Arial"/>
                <w:bCs/>
                <w:kern w:val="1"/>
                <w:sz w:val="20"/>
                <w:szCs w:val="20"/>
              </w:rPr>
            </w:pPr>
            <w:r>
              <w:rPr>
                <w:rFonts w:ascii="Arial" w:hAnsi="Arial"/>
                <w:sz w:val="20"/>
              </w:rPr>
              <w:t xml:space="preserve">Steffen Fischer: “For </w:t>
            </w:r>
            <w:proofErr w:type="spellStart"/>
            <w:r>
              <w:rPr>
                <w:rFonts w:ascii="Arial" w:hAnsi="Arial"/>
                <w:sz w:val="20"/>
              </w:rPr>
              <w:t>ifm</w:t>
            </w:r>
            <w:proofErr w:type="spellEnd"/>
            <w:r>
              <w:rPr>
                <w:rFonts w:ascii="Arial" w:hAnsi="Arial"/>
                <w:sz w:val="20"/>
              </w:rPr>
              <w:t>, sustainability is not a one-off project, but part of our corporate responsibility and our daily decision-making.</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t xml:space="preserve">About the </w:t>
      </w:r>
      <w:proofErr w:type="spellStart"/>
      <w:r>
        <w:rPr>
          <w:rFonts w:ascii="Arial" w:hAnsi="Arial"/>
          <w:b/>
          <w:sz w:val="20"/>
          <w:u w:val="single"/>
        </w:rPr>
        <w:t>ifm</w:t>
      </w:r>
      <w:proofErr w:type="spellEnd"/>
      <w:r>
        <w:rPr>
          <w:rFonts w:ascii="Arial" w:hAnsi="Arial"/>
          <w:b/>
          <w:sz w:val="20"/>
          <w:u w:val="single"/>
        </w:rPr>
        <w:t xml:space="preserve"> group of companies</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r>
        <w:rPr>
          <w:rFonts w:ascii="Arial" w:hAnsi="Arial"/>
          <w:color w:val="auto"/>
          <w:sz w:val="20"/>
        </w:rPr>
        <w:t xml:space="preserve">From a passion, to an idea, to success. Since its foundation in 1969, </w:t>
      </w:r>
      <w:proofErr w:type="spellStart"/>
      <w:r>
        <w:rPr>
          <w:rFonts w:ascii="Arial" w:hAnsi="Arial"/>
          <w:color w:val="auto"/>
          <w:sz w:val="20"/>
        </w:rPr>
        <w:t>ifm</w:t>
      </w:r>
      <w:proofErr w:type="spellEnd"/>
      <w:r>
        <w:rPr>
          <w:rFonts w:ascii="Arial" w:hAnsi="Arial"/>
          <w:color w:val="auto"/>
          <w:sz w:val="20"/>
        </w:rPr>
        <w:t xml:space="preserve"> has developed, produced and sold sensors, controllers, software and systems for industrial automation and for SAP-based solutions for supply chain management and shop floor integration worldwide. As one of the pioneers of Industry 4.0, </w:t>
      </w:r>
      <w:proofErr w:type="spellStart"/>
      <w:r>
        <w:rPr>
          <w:rFonts w:ascii="Arial" w:hAnsi="Arial"/>
          <w:color w:val="auto"/>
          <w:sz w:val="20"/>
        </w:rPr>
        <w:t>ifm</w:t>
      </w:r>
      <w:proofErr w:type="spellEnd"/>
      <w:r>
        <w:rPr>
          <w:rFonts w:ascii="Arial" w:hAnsi="Arial"/>
          <w:color w:val="auto"/>
          <w:sz w:val="20"/>
        </w:rPr>
        <w:t xml:space="preserve"> develops and implements consistent solutions to digitalise the entire value chain “from sensor to ERP”. Today, the second-generation family-run </w:t>
      </w:r>
      <w:proofErr w:type="spellStart"/>
      <w:r>
        <w:rPr>
          <w:rFonts w:ascii="Arial" w:hAnsi="Arial"/>
          <w:color w:val="auto"/>
          <w:sz w:val="20"/>
        </w:rPr>
        <w:t>ifm</w:t>
      </w:r>
      <w:proofErr w:type="spellEnd"/>
      <w:r>
        <w:rPr>
          <w:rFonts w:ascii="Arial" w:hAnsi="Arial"/>
          <w:color w:val="auto"/>
          <w:sz w:val="20"/>
        </w:rPr>
        <w:t xml:space="preserve">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Agentur Dr. Lantzsch</w:t>
            </w:r>
          </w:p>
          <w:p w14:paraId="56BE3823" w14:textId="77777777" w:rsidR="004B778B" w:rsidRPr="00D85533" w:rsidRDefault="004B778B" w:rsidP="004B778B">
            <w:pPr>
              <w:ind w:right="-108"/>
              <w:jc w:val="both"/>
              <w:rPr>
                <w:rFonts w:ascii="Arial" w:hAnsi="Arial"/>
                <w:sz w:val="18"/>
                <w:szCs w:val="18"/>
              </w:rPr>
            </w:pPr>
            <w:r>
              <w:rPr>
                <w:rFonts w:ascii="Arial" w:hAnsi="Arial"/>
                <w:sz w:val="18"/>
              </w:rPr>
              <w:t>Jörg Lantzsch</w:t>
            </w:r>
          </w:p>
          <w:p w14:paraId="5A7C8203" w14:textId="22AE1183" w:rsidR="004B778B" w:rsidRPr="00D85533" w:rsidRDefault="000F71D2" w:rsidP="004B778B">
            <w:pPr>
              <w:ind w:right="-108"/>
              <w:jc w:val="both"/>
              <w:rPr>
                <w:rFonts w:ascii="Arial" w:hAnsi="Arial"/>
                <w:sz w:val="18"/>
                <w:szCs w:val="18"/>
              </w:rPr>
            </w:pPr>
            <w:proofErr w:type="spellStart"/>
            <w:r>
              <w:rPr>
                <w:rFonts w:ascii="Arial" w:hAnsi="Arial"/>
                <w:sz w:val="18"/>
              </w:rPr>
              <w:t>Müllerstr</w:t>
            </w:r>
            <w:proofErr w:type="spellEnd"/>
            <w:r>
              <w:rPr>
                <w:rFonts w:ascii="Arial" w:hAnsi="Arial"/>
                <w:sz w:val="18"/>
              </w:rPr>
              <w:t>.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651807" w:rsidRDefault="004B778B" w:rsidP="004B778B">
            <w:pPr>
              <w:pStyle w:val="Textkrper"/>
              <w:spacing w:line="240" w:lineRule="auto"/>
              <w:ind w:right="-108"/>
              <w:rPr>
                <w:b/>
                <w:sz w:val="18"/>
                <w:szCs w:val="18"/>
                <w:lang w:val="en-US"/>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651807" w:rsidRDefault="004B778B" w:rsidP="004B778B">
            <w:pPr>
              <w:pStyle w:val="Textkrper"/>
              <w:spacing w:line="240" w:lineRule="auto"/>
              <w:ind w:right="-108"/>
              <w:rPr>
                <w:b/>
                <w:lang w:val="en-US"/>
              </w:rPr>
            </w:pPr>
          </w:p>
          <w:p w14:paraId="4142B936" w14:textId="77777777" w:rsidR="004B778B" w:rsidRPr="00D85533" w:rsidRDefault="004B778B" w:rsidP="004B778B">
            <w:pPr>
              <w:ind w:right="-108"/>
              <w:jc w:val="both"/>
              <w:rPr>
                <w:rFonts w:ascii="Arial" w:hAnsi="Arial"/>
                <w:sz w:val="18"/>
                <w:szCs w:val="18"/>
              </w:rPr>
            </w:pPr>
            <w:proofErr w:type="spellStart"/>
            <w:r>
              <w:rPr>
                <w:rFonts w:ascii="Arial" w:hAnsi="Arial"/>
                <w:sz w:val="18"/>
              </w:rPr>
              <w:t>ifm</w:t>
            </w:r>
            <w:proofErr w:type="spellEnd"/>
            <w:r>
              <w:rPr>
                <w:rFonts w:ascii="Arial" w:hAnsi="Arial"/>
                <w:sz w:val="18"/>
              </w:rPr>
              <w:t xml:space="preserve"> electronic </w:t>
            </w:r>
            <w:proofErr w:type="spellStart"/>
            <w:r>
              <w:rPr>
                <w:rFonts w:ascii="Arial" w:hAnsi="Arial"/>
                <w:sz w:val="18"/>
              </w:rPr>
              <w:t>gmbh</w:t>
            </w:r>
            <w:proofErr w:type="spellEnd"/>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651807" w:rsidRDefault="004B778B" w:rsidP="004B778B">
            <w:pPr>
              <w:ind w:right="-108"/>
              <w:jc w:val="both"/>
              <w:rPr>
                <w:rFonts w:ascii="Arial" w:hAnsi="Arial"/>
                <w:sz w:val="18"/>
                <w:szCs w:val="18"/>
                <w:lang w:val="de-DE"/>
              </w:rPr>
            </w:pPr>
            <w:r w:rsidRPr="00651807">
              <w:rPr>
                <w:rFonts w:ascii="Arial" w:hAnsi="Arial"/>
                <w:sz w:val="18"/>
                <w:lang w:val="de-DE"/>
              </w:rPr>
              <w:t>Friedrichstr. 1</w:t>
            </w:r>
          </w:p>
          <w:p w14:paraId="152D4008" w14:textId="77777777" w:rsidR="004B778B" w:rsidRPr="00651807" w:rsidRDefault="004B778B" w:rsidP="004B778B">
            <w:pPr>
              <w:ind w:right="-108"/>
              <w:jc w:val="both"/>
              <w:rPr>
                <w:rFonts w:ascii="Arial" w:hAnsi="Arial"/>
                <w:sz w:val="18"/>
                <w:szCs w:val="18"/>
                <w:lang w:val="de-DE"/>
              </w:rPr>
            </w:pPr>
            <w:r w:rsidRPr="00651807">
              <w:rPr>
                <w:rFonts w:ascii="Arial" w:hAnsi="Arial"/>
                <w:sz w:val="18"/>
                <w:lang w:val="de-DE"/>
              </w:rPr>
              <w:t>45128 Essen</w:t>
            </w:r>
          </w:p>
          <w:p w14:paraId="03FE2EDA" w14:textId="77777777" w:rsidR="004B778B" w:rsidRPr="00651807" w:rsidRDefault="004B778B" w:rsidP="004B778B">
            <w:pPr>
              <w:ind w:right="-108"/>
              <w:jc w:val="both"/>
              <w:rPr>
                <w:rFonts w:ascii="Arial" w:hAnsi="Arial"/>
                <w:sz w:val="18"/>
                <w:szCs w:val="18"/>
                <w:lang w:val="de-DE"/>
              </w:rPr>
            </w:pPr>
            <w:r w:rsidRPr="00651807">
              <w:rPr>
                <w:rFonts w:ascii="Arial" w:hAnsi="Arial"/>
                <w:sz w:val="18"/>
                <w:lang w:val="de-DE"/>
              </w:rPr>
              <w:t>www.ifm.com</w:t>
            </w:r>
          </w:p>
          <w:p w14:paraId="495820A9" w14:textId="77777777" w:rsidR="004B778B" w:rsidRPr="00651807" w:rsidRDefault="004B778B" w:rsidP="004B778B">
            <w:pPr>
              <w:ind w:right="-108"/>
              <w:rPr>
                <w:rFonts w:ascii="Arial" w:hAnsi="Arial"/>
                <w:sz w:val="18"/>
                <w:szCs w:val="18"/>
                <w:lang w:val="de-DE"/>
              </w:rPr>
            </w:pPr>
            <w:r w:rsidRPr="00651807">
              <w:rPr>
                <w:rFonts w:ascii="Arial" w:hAnsi="Arial"/>
                <w:sz w:val="18"/>
                <w:lang w:val="de-DE"/>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t xml:space="preserve">Email: </w:t>
            </w:r>
            <w:hyperlink r:id="rId11"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1BA37" w14:textId="77777777" w:rsidR="00A87FFE" w:rsidRDefault="00A87FFE" w:rsidP="004B778B">
      <w:pPr>
        <w:spacing w:after="0" w:line="240" w:lineRule="auto"/>
      </w:pPr>
      <w:r>
        <w:separator/>
      </w:r>
    </w:p>
  </w:endnote>
  <w:endnote w:type="continuationSeparator" w:id="0">
    <w:p w14:paraId="282E8FED" w14:textId="77777777" w:rsidR="00A87FFE" w:rsidRDefault="00A87FFE"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w14:anchorId="7B0386AE">
            <v:shapetype id="_x0000_t202" coordsize="21600,21600" o:spt="202" path="m,l,21600r21600,l21600,xe" w14:anchorId="1B947E5C">
              <v:stroke joinstyle="miter"/>
              <v:path gradientshapeok="t" o:connecttype="rect"/>
            </v:shapetype>
            <v:shape id="Textfeld 2"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v:textbox style="mso-fit-shape-to-text:t" inset="0,0,0,15pt">
                <w:txbxContent>
                  <w:p w:rsidRPr="0024222E" w:rsidR="0024222E" w:rsidP="0024222E" w:rsidRDefault="0024222E" w14:paraId="3E501DD4" w14:textId="11A70643">
                    <w:pPr>
                      <w:spacing w:after="0"/>
                      <w:rPr>
                        <w:noProof/>
                        <w:color w:val="000000"/>
                        <w:sz w:val="20"/>
                        <w:szCs w:val="20"/>
                        <w:rFonts w:ascii="Calibri" w:hAnsi="Calibri" w:eastAsia="Calibri" w:cs="Calibri"/>
                      </w:rPr>
                    </w:pPr>
                    <w:r>
                      <w:rPr>
                        <w:color w:val="000000"/>
                        <w:sz w:val="20"/>
                        <w:rFonts w:ascii="Calibri" w:hAnsi="Calibri"/>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w14:anchorId="19A236D5">
            <v:shapetype id="_x0000_t202" coordsize="21600,21600" o:spt="202" path="m,l,21600r21600,l21600,xe" w14:anchorId="3B4F24B2">
              <v:stroke joinstyle="miter"/>
              <v:path gradientshapeok="t" o:connecttype="rect"/>
            </v:shapetype>
            <v:shape id="Textfeld 1"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v:textbox style="mso-fit-shape-to-text:t" inset="0,0,0,15pt">
                <w:txbxContent>
                  <w:p w:rsidRPr="0024222E" w:rsidR="0024222E" w:rsidP="0024222E" w:rsidRDefault="0024222E" w14:paraId="338E8C36" w14:textId="53880F5D">
                    <w:pPr>
                      <w:spacing w:after="0"/>
                      <w:rPr>
                        <w:noProof/>
                        <w:color w:val="000000"/>
                        <w:sz w:val="20"/>
                        <w:szCs w:val="20"/>
                        <w:rFonts w:ascii="Calibri" w:hAnsi="Calibri" w:eastAsia="Calibri" w:cs="Calibri"/>
                      </w:rPr>
                    </w:pPr>
                    <w:r>
                      <w:rPr>
                        <w:color w:val="000000"/>
                        <w:sz w:val="20"/>
                        <w:rFonts w:ascii="Calibri" w:hAnsi="Calibri"/>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9992A" w14:textId="77777777" w:rsidR="00A87FFE" w:rsidRDefault="00A87FFE" w:rsidP="004B778B">
      <w:pPr>
        <w:spacing w:after="0" w:line="240" w:lineRule="auto"/>
      </w:pPr>
      <w:r>
        <w:separator/>
      </w:r>
    </w:p>
  </w:footnote>
  <w:footnote w:type="continuationSeparator" w:id="0">
    <w:p w14:paraId="6227E78E" w14:textId="77777777" w:rsidR="00A87FFE" w:rsidRDefault="00A87FFE"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05FE6"/>
    <w:rsid w:val="00010427"/>
    <w:rsid w:val="00015BF9"/>
    <w:rsid w:val="0002254B"/>
    <w:rsid w:val="00032644"/>
    <w:rsid w:val="00033F27"/>
    <w:rsid w:val="00037ECF"/>
    <w:rsid w:val="00042722"/>
    <w:rsid w:val="0005170B"/>
    <w:rsid w:val="00054787"/>
    <w:rsid w:val="00070ADC"/>
    <w:rsid w:val="0007527B"/>
    <w:rsid w:val="00076A80"/>
    <w:rsid w:val="00080117"/>
    <w:rsid w:val="00083CF7"/>
    <w:rsid w:val="000925A0"/>
    <w:rsid w:val="00092A4A"/>
    <w:rsid w:val="00094EE6"/>
    <w:rsid w:val="0009698C"/>
    <w:rsid w:val="000A0C9A"/>
    <w:rsid w:val="000A3FBF"/>
    <w:rsid w:val="000A4FD3"/>
    <w:rsid w:val="000A71E3"/>
    <w:rsid w:val="000B4889"/>
    <w:rsid w:val="000B4F5F"/>
    <w:rsid w:val="000B5FBB"/>
    <w:rsid w:val="000B639C"/>
    <w:rsid w:val="000C3725"/>
    <w:rsid w:val="000C4AFD"/>
    <w:rsid w:val="000C4C49"/>
    <w:rsid w:val="000D1CD3"/>
    <w:rsid w:val="000D34D9"/>
    <w:rsid w:val="000D3680"/>
    <w:rsid w:val="000D7A56"/>
    <w:rsid w:val="000E0CDA"/>
    <w:rsid w:val="000E117B"/>
    <w:rsid w:val="000E5F83"/>
    <w:rsid w:val="000E606C"/>
    <w:rsid w:val="000F4296"/>
    <w:rsid w:val="000F71D2"/>
    <w:rsid w:val="001011E9"/>
    <w:rsid w:val="00103CBF"/>
    <w:rsid w:val="00103DE3"/>
    <w:rsid w:val="00106149"/>
    <w:rsid w:val="00115AC2"/>
    <w:rsid w:val="00116EA0"/>
    <w:rsid w:val="00117CE9"/>
    <w:rsid w:val="00122CB0"/>
    <w:rsid w:val="00123933"/>
    <w:rsid w:val="001257ED"/>
    <w:rsid w:val="0012681C"/>
    <w:rsid w:val="001337A2"/>
    <w:rsid w:val="00135E2E"/>
    <w:rsid w:val="00140519"/>
    <w:rsid w:val="00140986"/>
    <w:rsid w:val="0014453F"/>
    <w:rsid w:val="00144C7D"/>
    <w:rsid w:val="001460A0"/>
    <w:rsid w:val="00155859"/>
    <w:rsid w:val="0016161B"/>
    <w:rsid w:val="00173570"/>
    <w:rsid w:val="001747A0"/>
    <w:rsid w:val="00180EDA"/>
    <w:rsid w:val="00181441"/>
    <w:rsid w:val="00192914"/>
    <w:rsid w:val="00193AE5"/>
    <w:rsid w:val="001A26F2"/>
    <w:rsid w:val="001A57F4"/>
    <w:rsid w:val="001B0DBD"/>
    <w:rsid w:val="001B24BD"/>
    <w:rsid w:val="001B2F0F"/>
    <w:rsid w:val="001B4296"/>
    <w:rsid w:val="001C3B14"/>
    <w:rsid w:val="001D37D9"/>
    <w:rsid w:val="001D3BE5"/>
    <w:rsid w:val="001E0503"/>
    <w:rsid w:val="001E0B46"/>
    <w:rsid w:val="001E7DAC"/>
    <w:rsid w:val="001F3F83"/>
    <w:rsid w:val="001F7840"/>
    <w:rsid w:val="00201466"/>
    <w:rsid w:val="002037B5"/>
    <w:rsid w:val="002056C4"/>
    <w:rsid w:val="00206A85"/>
    <w:rsid w:val="00211E38"/>
    <w:rsid w:val="00225C6A"/>
    <w:rsid w:val="002275BA"/>
    <w:rsid w:val="00232D15"/>
    <w:rsid w:val="00241D95"/>
    <w:rsid w:val="0024222E"/>
    <w:rsid w:val="00250AEB"/>
    <w:rsid w:val="00251C1E"/>
    <w:rsid w:val="00255C2C"/>
    <w:rsid w:val="00256552"/>
    <w:rsid w:val="00256707"/>
    <w:rsid w:val="00263014"/>
    <w:rsid w:val="002636CA"/>
    <w:rsid w:val="002647EE"/>
    <w:rsid w:val="002669A6"/>
    <w:rsid w:val="00277B4E"/>
    <w:rsid w:val="0028009B"/>
    <w:rsid w:val="002842CC"/>
    <w:rsid w:val="00286BC7"/>
    <w:rsid w:val="002906A3"/>
    <w:rsid w:val="00290C66"/>
    <w:rsid w:val="00296F5C"/>
    <w:rsid w:val="002A0398"/>
    <w:rsid w:val="002A11A8"/>
    <w:rsid w:val="002B2172"/>
    <w:rsid w:val="002B26C3"/>
    <w:rsid w:val="002B4BAB"/>
    <w:rsid w:val="002B4C38"/>
    <w:rsid w:val="002B5A54"/>
    <w:rsid w:val="002B6942"/>
    <w:rsid w:val="002C107E"/>
    <w:rsid w:val="002D110D"/>
    <w:rsid w:val="002D15FB"/>
    <w:rsid w:val="002D202E"/>
    <w:rsid w:val="002D2892"/>
    <w:rsid w:val="002D64BD"/>
    <w:rsid w:val="002E4BF1"/>
    <w:rsid w:val="002F1780"/>
    <w:rsid w:val="002F3CF9"/>
    <w:rsid w:val="002F66E0"/>
    <w:rsid w:val="00302D61"/>
    <w:rsid w:val="00303921"/>
    <w:rsid w:val="003041EF"/>
    <w:rsid w:val="00311BD2"/>
    <w:rsid w:val="00312670"/>
    <w:rsid w:val="003227E9"/>
    <w:rsid w:val="003241AC"/>
    <w:rsid w:val="00330D70"/>
    <w:rsid w:val="003371CB"/>
    <w:rsid w:val="0034146B"/>
    <w:rsid w:val="00347B71"/>
    <w:rsid w:val="00351746"/>
    <w:rsid w:val="003525F9"/>
    <w:rsid w:val="0035339A"/>
    <w:rsid w:val="00353B5E"/>
    <w:rsid w:val="003576DA"/>
    <w:rsid w:val="00362C09"/>
    <w:rsid w:val="0036623F"/>
    <w:rsid w:val="00373162"/>
    <w:rsid w:val="0037539C"/>
    <w:rsid w:val="0038178C"/>
    <w:rsid w:val="00384E8A"/>
    <w:rsid w:val="00385184"/>
    <w:rsid w:val="00385B1F"/>
    <w:rsid w:val="00391AE6"/>
    <w:rsid w:val="00397D72"/>
    <w:rsid w:val="003A1792"/>
    <w:rsid w:val="003A324F"/>
    <w:rsid w:val="003A3A79"/>
    <w:rsid w:val="003A67A0"/>
    <w:rsid w:val="003C2EF5"/>
    <w:rsid w:val="003C5D41"/>
    <w:rsid w:val="003D3DCE"/>
    <w:rsid w:val="003E131D"/>
    <w:rsid w:val="003E31E7"/>
    <w:rsid w:val="003E6B22"/>
    <w:rsid w:val="003F1289"/>
    <w:rsid w:val="003F1BA4"/>
    <w:rsid w:val="00407D0A"/>
    <w:rsid w:val="00414246"/>
    <w:rsid w:val="00417E1E"/>
    <w:rsid w:val="0042511D"/>
    <w:rsid w:val="0042525C"/>
    <w:rsid w:val="004259AA"/>
    <w:rsid w:val="00434145"/>
    <w:rsid w:val="00442402"/>
    <w:rsid w:val="00450C56"/>
    <w:rsid w:val="0045278A"/>
    <w:rsid w:val="0045744E"/>
    <w:rsid w:val="004611BF"/>
    <w:rsid w:val="0046156B"/>
    <w:rsid w:val="00467C45"/>
    <w:rsid w:val="00471391"/>
    <w:rsid w:val="00471F2D"/>
    <w:rsid w:val="00473760"/>
    <w:rsid w:val="004770A6"/>
    <w:rsid w:val="00480E09"/>
    <w:rsid w:val="00482F71"/>
    <w:rsid w:val="004873A9"/>
    <w:rsid w:val="004930CC"/>
    <w:rsid w:val="00496BA5"/>
    <w:rsid w:val="00496C80"/>
    <w:rsid w:val="004970F7"/>
    <w:rsid w:val="004A26E6"/>
    <w:rsid w:val="004A4D10"/>
    <w:rsid w:val="004B1BEF"/>
    <w:rsid w:val="004B40AD"/>
    <w:rsid w:val="004B709B"/>
    <w:rsid w:val="004B778B"/>
    <w:rsid w:val="004C2380"/>
    <w:rsid w:val="004C391E"/>
    <w:rsid w:val="004C4B31"/>
    <w:rsid w:val="004C6A20"/>
    <w:rsid w:val="004D4EC7"/>
    <w:rsid w:val="004E248C"/>
    <w:rsid w:val="004E3992"/>
    <w:rsid w:val="004E3D45"/>
    <w:rsid w:val="004F3379"/>
    <w:rsid w:val="004F54FA"/>
    <w:rsid w:val="005151BA"/>
    <w:rsid w:val="005208FE"/>
    <w:rsid w:val="00520987"/>
    <w:rsid w:val="005231AB"/>
    <w:rsid w:val="0052656A"/>
    <w:rsid w:val="005356A0"/>
    <w:rsid w:val="0054166A"/>
    <w:rsid w:val="00547734"/>
    <w:rsid w:val="00550E4B"/>
    <w:rsid w:val="00554CD0"/>
    <w:rsid w:val="005557EB"/>
    <w:rsid w:val="0055649A"/>
    <w:rsid w:val="005622EC"/>
    <w:rsid w:val="0056230A"/>
    <w:rsid w:val="0056388F"/>
    <w:rsid w:val="0056682C"/>
    <w:rsid w:val="0057094A"/>
    <w:rsid w:val="00570CF7"/>
    <w:rsid w:val="00572F72"/>
    <w:rsid w:val="005748B0"/>
    <w:rsid w:val="00580A37"/>
    <w:rsid w:val="00586DCD"/>
    <w:rsid w:val="00591A0B"/>
    <w:rsid w:val="0059784E"/>
    <w:rsid w:val="005A1CEF"/>
    <w:rsid w:val="005A36AF"/>
    <w:rsid w:val="005A3B4C"/>
    <w:rsid w:val="005A41BB"/>
    <w:rsid w:val="005A4780"/>
    <w:rsid w:val="005B654B"/>
    <w:rsid w:val="005B6DE7"/>
    <w:rsid w:val="005B6F9F"/>
    <w:rsid w:val="005C0379"/>
    <w:rsid w:val="005C08BC"/>
    <w:rsid w:val="005C0F09"/>
    <w:rsid w:val="005C5C89"/>
    <w:rsid w:val="005E0422"/>
    <w:rsid w:val="005E4236"/>
    <w:rsid w:val="005E5685"/>
    <w:rsid w:val="005F258B"/>
    <w:rsid w:val="00600028"/>
    <w:rsid w:val="00603F65"/>
    <w:rsid w:val="006050AC"/>
    <w:rsid w:val="00606089"/>
    <w:rsid w:val="00612678"/>
    <w:rsid w:val="0061338F"/>
    <w:rsid w:val="00613637"/>
    <w:rsid w:val="00632097"/>
    <w:rsid w:val="00650556"/>
    <w:rsid w:val="00651807"/>
    <w:rsid w:val="00653238"/>
    <w:rsid w:val="0066269A"/>
    <w:rsid w:val="00663EC6"/>
    <w:rsid w:val="00665729"/>
    <w:rsid w:val="00667259"/>
    <w:rsid w:val="00667495"/>
    <w:rsid w:val="00673CA3"/>
    <w:rsid w:val="00676081"/>
    <w:rsid w:val="006775DF"/>
    <w:rsid w:val="00682EE7"/>
    <w:rsid w:val="0069445B"/>
    <w:rsid w:val="006A3358"/>
    <w:rsid w:val="006A669F"/>
    <w:rsid w:val="006B0B72"/>
    <w:rsid w:val="006B1968"/>
    <w:rsid w:val="006B242C"/>
    <w:rsid w:val="006B4BBA"/>
    <w:rsid w:val="006B575E"/>
    <w:rsid w:val="006B6D44"/>
    <w:rsid w:val="006C5A00"/>
    <w:rsid w:val="006D48D9"/>
    <w:rsid w:val="006E0CE7"/>
    <w:rsid w:val="006F2545"/>
    <w:rsid w:val="006F2603"/>
    <w:rsid w:val="006F4C18"/>
    <w:rsid w:val="00701466"/>
    <w:rsid w:val="007018EF"/>
    <w:rsid w:val="00704467"/>
    <w:rsid w:val="0070652D"/>
    <w:rsid w:val="00710399"/>
    <w:rsid w:val="0071062B"/>
    <w:rsid w:val="0071696C"/>
    <w:rsid w:val="0072362E"/>
    <w:rsid w:val="007302B7"/>
    <w:rsid w:val="0073190B"/>
    <w:rsid w:val="00736B20"/>
    <w:rsid w:val="00750C76"/>
    <w:rsid w:val="00752A4F"/>
    <w:rsid w:val="00753BD5"/>
    <w:rsid w:val="007570BD"/>
    <w:rsid w:val="00762AB8"/>
    <w:rsid w:val="00764E81"/>
    <w:rsid w:val="00766D1E"/>
    <w:rsid w:val="00766DEB"/>
    <w:rsid w:val="00772100"/>
    <w:rsid w:val="0077403F"/>
    <w:rsid w:val="00776CEA"/>
    <w:rsid w:val="007820FD"/>
    <w:rsid w:val="00782BE7"/>
    <w:rsid w:val="007833B5"/>
    <w:rsid w:val="00786D67"/>
    <w:rsid w:val="00786E21"/>
    <w:rsid w:val="00791347"/>
    <w:rsid w:val="00791FBD"/>
    <w:rsid w:val="00795FA9"/>
    <w:rsid w:val="00796852"/>
    <w:rsid w:val="00796C1C"/>
    <w:rsid w:val="007A1E7C"/>
    <w:rsid w:val="007A7D4B"/>
    <w:rsid w:val="007B61BE"/>
    <w:rsid w:val="007B669B"/>
    <w:rsid w:val="007C1230"/>
    <w:rsid w:val="007C1332"/>
    <w:rsid w:val="007D1F20"/>
    <w:rsid w:val="007D5E36"/>
    <w:rsid w:val="007D6693"/>
    <w:rsid w:val="007E0054"/>
    <w:rsid w:val="007E51C0"/>
    <w:rsid w:val="007F1B85"/>
    <w:rsid w:val="007F75F6"/>
    <w:rsid w:val="007F7D3E"/>
    <w:rsid w:val="00805B86"/>
    <w:rsid w:val="008078AE"/>
    <w:rsid w:val="0081099A"/>
    <w:rsid w:val="008125B2"/>
    <w:rsid w:val="00822718"/>
    <w:rsid w:val="00835B95"/>
    <w:rsid w:val="0083681A"/>
    <w:rsid w:val="00840A43"/>
    <w:rsid w:val="00840E77"/>
    <w:rsid w:val="0084441D"/>
    <w:rsid w:val="0085050A"/>
    <w:rsid w:val="00866971"/>
    <w:rsid w:val="0086740F"/>
    <w:rsid w:val="008756C8"/>
    <w:rsid w:val="00881682"/>
    <w:rsid w:val="0088469A"/>
    <w:rsid w:val="0089420F"/>
    <w:rsid w:val="008A07F6"/>
    <w:rsid w:val="008A7A8A"/>
    <w:rsid w:val="008B3323"/>
    <w:rsid w:val="008D4D94"/>
    <w:rsid w:val="008D6DBE"/>
    <w:rsid w:val="008E2BA1"/>
    <w:rsid w:val="008E2DAA"/>
    <w:rsid w:val="008E4E3A"/>
    <w:rsid w:val="008E4EAA"/>
    <w:rsid w:val="008E59D8"/>
    <w:rsid w:val="008E5B4B"/>
    <w:rsid w:val="008E76AC"/>
    <w:rsid w:val="009003EF"/>
    <w:rsid w:val="00901577"/>
    <w:rsid w:val="009039E6"/>
    <w:rsid w:val="00904E0D"/>
    <w:rsid w:val="00912707"/>
    <w:rsid w:val="00914D9B"/>
    <w:rsid w:val="00916F23"/>
    <w:rsid w:val="009211A6"/>
    <w:rsid w:val="00933475"/>
    <w:rsid w:val="00934329"/>
    <w:rsid w:val="00936450"/>
    <w:rsid w:val="00937B43"/>
    <w:rsid w:val="00937B6C"/>
    <w:rsid w:val="00946238"/>
    <w:rsid w:val="00946F4C"/>
    <w:rsid w:val="00952387"/>
    <w:rsid w:val="00952E33"/>
    <w:rsid w:val="00964EB4"/>
    <w:rsid w:val="00976CCF"/>
    <w:rsid w:val="0098210C"/>
    <w:rsid w:val="009824D3"/>
    <w:rsid w:val="009850B4"/>
    <w:rsid w:val="00990012"/>
    <w:rsid w:val="00992067"/>
    <w:rsid w:val="009A2590"/>
    <w:rsid w:val="009B55A0"/>
    <w:rsid w:val="009B68A1"/>
    <w:rsid w:val="009C2F9A"/>
    <w:rsid w:val="009C5843"/>
    <w:rsid w:val="009C5EF7"/>
    <w:rsid w:val="009C619A"/>
    <w:rsid w:val="009D4DC2"/>
    <w:rsid w:val="009D6EBF"/>
    <w:rsid w:val="009E2698"/>
    <w:rsid w:val="009F24A9"/>
    <w:rsid w:val="009F4814"/>
    <w:rsid w:val="009F6D31"/>
    <w:rsid w:val="009F6F73"/>
    <w:rsid w:val="00A065FA"/>
    <w:rsid w:val="00A07EB8"/>
    <w:rsid w:val="00A20C80"/>
    <w:rsid w:val="00A2108F"/>
    <w:rsid w:val="00A24B31"/>
    <w:rsid w:val="00A27523"/>
    <w:rsid w:val="00A3507C"/>
    <w:rsid w:val="00A36F75"/>
    <w:rsid w:val="00A370D6"/>
    <w:rsid w:val="00A44451"/>
    <w:rsid w:val="00A46DB1"/>
    <w:rsid w:val="00A47606"/>
    <w:rsid w:val="00A53691"/>
    <w:rsid w:val="00A575A4"/>
    <w:rsid w:val="00A57AA4"/>
    <w:rsid w:val="00A73D1F"/>
    <w:rsid w:val="00A7405C"/>
    <w:rsid w:val="00A75536"/>
    <w:rsid w:val="00A77DE0"/>
    <w:rsid w:val="00A841AC"/>
    <w:rsid w:val="00A84C9F"/>
    <w:rsid w:val="00A869FD"/>
    <w:rsid w:val="00A87FFE"/>
    <w:rsid w:val="00A90691"/>
    <w:rsid w:val="00A912BC"/>
    <w:rsid w:val="00A91C33"/>
    <w:rsid w:val="00A95ED0"/>
    <w:rsid w:val="00AA16DF"/>
    <w:rsid w:val="00AA4AE8"/>
    <w:rsid w:val="00AA6F4C"/>
    <w:rsid w:val="00AB0857"/>
    <w:rsid w:val="00AB5FAF"/>
    <w:rsid w:val="00AB61BA"/>
    <w:rsid w:val="00AC2813"/>
    <w:rsid w:val="00AC3325"/>
    <w:rsid w:val="00AD06AC"/>
    <w:rsid w:val="00AD1606"/>
    <w:rsid w:val="00AD3146"/>
    <w:rsid w:val="00AD33A7"/>
    <w:rsid w:val="00AD3D6D"/>
    <w:rsid w:val="00AE199A"/>
    <w:rsid w:val="00AE2807"/>
    <w:rsid w:val="00AF203B"/>
    <w:rsid w:val="00B00A46"/>
    <w:rsid w:val="00B05D6B"/>
    <w:rsid w:val="00B06C38"/>
    <w:rsid w:val="00B11FF8"/>
    <w:rsid w:val="00B17F26"/>
    <w:rsid w:val="00B23D10"/>
    <w:rsid w:val="00B254C0"/>
    <w:rsid w:val="00B2639A"/>
    <w:rsid w:val="00B33BAB"/>
    <w:rsid w:val="00B352C7"/>
    <w:rsid w:val="00B35E50"/>
    <w:rsid w:val="00B36DE2"/>
    <w:rsid w:val="00B411B3"/>
    <w:rsid w:val="00B43460"/>
    <w:rsid w:val="00B44D8D"/>
    <w:rsid w:val="00B47393"/>
    <w:rsid w:val="00B5451A"/>
    <w:rsid w:val="00B54BE8"/>
    <w:rsid w:val="00B76F86"/>
    <w:rsid w:val="00B77DE0"/>
    <w:rsid w:val="00B77E97"/>
    <w:rsid w:val="00B903F4"/>
    <w:rsid w:val="00B915EA"/>
    <w:rsid w:val="00B958E4"/>
    <w:rsid w:val="00BA3DDA"/>
    <w:rsid w:val="00BA4944"/>
    <w:rsid w:val="00BB581E"/>
    <w:rsid w:val="00BC3653"/>
    <w:rsid w:val="00BC3D68"/>
    <w:rsid w:val="00BD0BE7"/>
    <w:rsid w:val="00BD37C8"/>
    <w:rsid w:val="00BD40F8"/>
    <w:rsid w:val="00BD46CF"/>
    <w:rsid w:val="00BD72D5"/>
    <w:rsid w:val="00BE11FE"/>
    <w:rsid w:val="00BE1267"/>
    <w:rsid w:val="00BE16C3"/>
    <w:rsid w:val="00BE54A6"/>
    <w:rsid w:val="00BE687C"/>
    <w:rsid w:val="00BE7569"/>
    <w:rsid w:val="00C01838"/>
    <w:rsid w:val="00C01E4A"/>
    <w:rsid w:val="00C0585A"/>
    <w:rsid w:val="00C20E57"/>
    <w:rsid w:val="00C25F5A"/>
    <w:rsid w:val="00C34200"/>
    <w:rsid w:val="00C345FF"/>
    <w:rsid w:val="00C41362"/>
    <w:rsid w:val="00C41F9A"/>
    <w:rsid w:val="00C43618"/>
    <w:rsid w:val="00C50BE9"/>
    <w:rsid w:val="00C5476F"/>
    <w:rsid w:val="00C67E5B"/>
    <w:rsid w:val="00C72687"/>
    <w:rsid w:val="00C73D7A"/>
    <w:rsid w:val="00C8745D"/>
    <w:rsid w:val="00C923FC"/>
    <w:rsid w:val="00CA42AA"/>
    <w:rsid w:val="00CA4C36"/>
    <w:rsid w:val="00CA5B0A"/>
    <w:rsid w:val="00CB62C9"/>
    <w:rsid w:val="00CB7209"/>
    <w:rsid w:val="00CC3041"/>
    <w:rsid w:val="00CC4AF3"/>
    <w:rsid w:val="00CC5F38"/>
    <w:rsid w:val="00CC630A"/>
    <w:rsid w:val="00CD2032"/>
    <w:rsid w:val="00CD68AC"/>
    <w:rsid w:val="00CD76D4"/>
    <w:rsid w:val="00CE2D23"/>
    <w:rsid w:val="00CE49C0"/>
    <w:rsid w:val="00CE4C4C"/>
    <w:rsid w:val="00CF0F27"/>
    <w:rsid w:val="00CF5F33"/>
    <w:rsid w:val="00D0056E"/>
    <w:rsid w:val="00D0252D"/>
    <w:rsid w:val="00D13682"/>
    <w:rsid w:val="00D22AAA"/>
    <w:rsid w:val="00D256B5"/>
    <w:rsid w:val="00D25958"/>
    <w:rsid w:val="00D3692D"/>
    <w:rsid w:val="00D3739F"/>
    <w:rsid w:val="00D46374"/>
    <w:rsid w:val="00D4680C"/>
    <w:rsid w:val="00D5337C"/>
    <w:rsid w:val="00D536A1"/>
    <w:rsid w:val="00D54D18"/>
    <w:rsid w:val="00D54E78"/>
    <w:rsid w:val="00D55021"/>
    <w:rsid w:val="00D57888"/>
    <w:rsid w:val="00D61ABC"/>
    <w:rsid w:val="00D62C2C"/>
    <w:rsid w:val="00D635DE"/>
    <w:rsid w:val="00D70A94"/>
    <w:rsid w:val="00D76344"/>
    <w:rsid w:val="00D81F73"/>
    <w:rsid w:val="00D82008"/>
    <w:rsid w:val="00D85533"/>
    <w:rsid w:val="00D85F63"/>
    <w:rsid w:val="00D92F9C"/>
    <w:rsid w:val="00D93D0A"/>
    <w:rsid w:val="00D95D3F"/>
    <w:rsid w:val="00DA05AD"/>
    <w:rsid w:val="00DA1D6F"/>
    <w:rsid w:val="00DA56BC"/>
    <w:rsid w:val="00DA58F0"/>
    <w:rsid w:val="00DB1635"/>
    <w:rsid w:val="00DB544D"/>
    <w:rsid w:val="00DC0484"/>
    <w:rsid w:val="00DC0A56"/>
    <w:rsid w:val="00DC2966"/>
    <w:rsid w:val="00DC4920"/>
    <w:rsid w:val="00DC6811"/>
    <w:rsid w:val="00DC724C"/>
    <w:rsid w:val="00DD151C"/>
    <w:rsid w:val="00DE3F47"/>
    <w:rsid w:val="00DE69BA"/>
    <w:rsid w:val="00DF16EC"/>
    <w:rsid w:val="00DF60E1"/>
    <w:rsid w:val="00E00B5C"/>
    <w:rsid w:val="00E137D1"/>
    <w:rsid w:val="00E14854"/>
    <w:rsid w:val="00E21AF6"/>
    <w:rsid w:val="00E21CA8"/>
    <w:rsid w:val="00E35A0E"/>
    <w:rsid w:val="00E4706D"/>
    <w:rsid w:val="00E50BC8"/>
    <w:rsid w:val="00E53F6B"/>
    <w:rsid w:val="00E81883"/>
    <w:rsid w:val="00E81B55"/>
    <w:rsid w:val="00E85F8A"/>
    <w:rsid w:val="00E8706E"/>
    <w:rsid w:val="00EA21A6"/>
    <w:rsid w:val="00EA38D3"/>
    <w:rsid w:val="00EA4A38"/>
    <w:rsid w:val="00EB0FEA"/>
    <w:rsid w:val="00EB3652"/>
    <w:rsid w:val="00EB3A89"/>
    <w:rsid w:val="00EB6A2E"/>
    <w:rsid w:val="00EB778D"/>
    <w:rsid w:val="00EC37FF"/>
    <w:rsid w:val="00ED07FC"/>
    <w:rsid w:val="00EE492D"/>
    <w:rsid w:val="00EF2363"/>
    <w:rsid w:val="00EF6D75"/>
    <w:rsid w:val="00F00602"/>
    <w:rsid w:val="00F00861"/>
    <w:rsid w:val="00F01165"/>
    <w:rsid w:val="00F05051"/>
    <w:rsid w:val="00F11C25"/>
    <w:rsid w:val="00F11F0B"/>
    <w:rsid w:val="00F13CEA"/>
    <w:rsid w:val="00F14EDD"/>
    <w:rsid w:val="00F16168"/>
    <w:rsid w:val="00F229CD"/>
    <w:rsid w:val="00F22C0A"/>
    <w:rsid w:val="00F3385F"/>
    <w:rsid w:val="00F35BCD"/>
    <w:rsid w:val="00F36DD2"/>
    <w:rsid w:val="00F45565"/>
    <w:rsid w:val="00F57CBD"/>
    <w:rsid w:val="00F60820"/>
    <w:rsid w:val="00F62F96"/>
    <w:rsid w:val="00F74435"/>
    <w:rsid w:val="00F801DD"/>
    <w:rsid w:val="00F80D10"/>
    <w:rsid w:val="00F85798"/>
    <w:rsid w:val="00F904F5"/>
    <w:rsid w:val="00F90AE7"/>
    <w:rsid w:val="00FA2A51"/>
    <w:rsid w:val="00FA321F"/>
    <w:rsid w:val="00FA3334"/>
    <w:rsid w:val="00FA532A"/>
    <w:rsid w:val="00FA7AF9"/>
    <w:rsid w:val="00FB1A97"/>
    <w:rsid w:val="00FB1DDF"/>
    <w:rsid w:val="00FB7B5D"/>
    <w:rsid w:val="00FD1554"/>
    <w:rsid w:val="00FD3EEF"/>
    <w:rsid w:val="00FD56F5"/>
    <w:rsid w:val="00FD7155"/>
    <w:rsid w:val="00FE4D60"/>
    <w:rsid w:val="00FE5152"/>
    <w:rsid w:val="00FE65A4"/>
    <w:rsid w:val="00FF281F"/>
    <w:rsid w:val="1D0F0917"/>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0D220425-35D6-4383-AB95-A7F5EC39134C}"/>
</file>

<file path=docProps/app.xml><?xml version="1.0" encoding="utf-8"?>
<Properties xmlns="http://schemas.openxmlformats.org/officeDocument/2006/extended-properties" xmlns:vt="http://schemas.openxmlformats.org/officeDocument/2006/docPropsVTypes">
  <Template>Normal</Template>
  <TotalTime>0</TotalTime>
  <Pages>2</Pages>
  <Words>547</Words>
  <Characters>3448</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4</cp:revision>
  <cp:lastPrinted>2026-05-16T10:26:00Z</cp:lastPrinted>
  <dcterms:created xsi:type="dcterms:W3CDTF">2026-06-01T07:13:00Z</dcterms:created>
  <dcterms:modified xsi:type="dcterms:W3CDTF">2026-06-10T06:52:00Z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